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BCBE" w14:textId="77777777" w:rsidR="00083440" w:rsidRDefault="00000000" w:rsidP="00B64902">
      <w:pPr>
        <w:pStyle w:val="NoSpacing"/>
        <w:rPr>
          <w:rFonts w:ascii="Times New Roman" w:eastAsia="Times New Roman" w:hAnsi="Times New Roman" w:cs="Times New Roman"/>
        </w:rPr>
      </w:pPr>
      <w:r>
        <w:t>EDUCATOR WORKSHOP EVALUATION FORM</w:t>
      </w:r>
    </w:p>
    <w:p w14:paraId="4B44A9F4" w14:textId="77777777" w:rsidR="00083440" w:rsidRDefault="00000000">
      <w:pPr>
        <w:spacing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 xml:space="preserve">AMISA </w:t>
      </w:r>
      <w:r>
        <w:rPr>
          <w:rFonts w:ascii="Calibri" w:eastAsia="Calibri" w:hAnsi="Calibri" w:cs="Calibri"/>
          <w:b/>
          <w:color w:val="FF0000"/>
          <w:sz w:val="28"/>
          <w:szCs w:val="28"/>
        </w:rPr>
        <w:t xml:space="preserve">| </w:t>
      </w:r>
      <w:r>
        <w:rPr>
          <w:rFonts w:ascii="Calibri" w:eastAsia="Calibri" w:hAnsi="Calibri" w:cs="Calibri"/>
          <w:b/>
          <w:sz w:val="28"/>
          <w:szCs w:val="28"/>
        </w:rPr>
        <w:t>Educators’ Conference</w:t>
      </w:r>
    </w:p>
    <w:p w14:paraId="2438C2D2" w14:textId="77777777" w:rsidR="00083440" w:rsidRDefault="00000000">
      <w:pPr>
        <w:spacing w:before="240" w:after="240" w:line="240" w:lineRule="auto"/>
        <w:rPr>
          <w:rFonts w:ascii="Calibri" w:eastAsia="Calibri" w:hAnsi="Calibri" w:cs="Calibri"/>
        </w:rPr>
      </w:pPr>
      <w:r>
        <w:rPr>
          <w:rFonts w:ascii="Calibri" w:eastAsia="Calibri" w:hAnsi="Calibri" w:cs="Calibri"/>
        </w:rPr>
        <w:t xml:space="preserve">AMISA Educator Workshops are an important part of our annual Educators’ Conference. It allows educators an opportunity to share their accomplishments both in and out of the classroom, as well as provides a learning opportunity for colleagues throughout the region. </w:t>
      </w:r>
    </w:p>
    <w:p w14:paraId="3096A936" w14:textId="77777777" w:rsidR="00083440" w:rsidRDefault="00000000">
      <w:pPr>
        <w:spacing w:before="240" w:after="240" w:line="240" w:lineRule="auto"/>
        <w:rPr>
          <w:rFonts w:ascii="Calibri" w:eastAsia="Calibri" w:hAnsi="Calibri" w:cs="Calibri"/>
        </w:rPr>
      </w:pPr>
      <w:r>
        <w:rPr>
          <w:rFonts w:ascii="Calibri" w:eastAsia="Calibri" w:hAnsi="Calibri" w:cs="Calibri"/>
        </w:rPr>
        <w:t>Schools may use their own internal processes to determine which educator proposals will be submitted for consideration. Below is an example rubric that may be used and/or modified to assist schools in choosing their final presentations for submission. Please remember that each candidate that submits a proposal must be able to attend the conference, if selected.</w:t>
      </w:r>
    </w:p>
    <w:p w14:paraId="1EE65BEE" w14:textId="77777777" w:rsidR="00083440" w:rsidRDefault="00000000">
      <w:pPr>
        <w:spacing w:before="240" w:after="240" w:line="240" w:lineRule="auto"/>
        <w:rPr>
          <w:rFonts w:ascii="Calibri" w:eastAsia="Calibri" w:hAnsi="Calibri" w:cs="Calibri"/>
        </w:rPr>
      </w:pPr>
      <w:r>
        <w:rPr>
          <w:rFonts w:ascii="Calibri" w:eastAsia="Calibri" w:hAnsi="Calibri" w:cs="Calibri"/>
        </w:rPr>
        <w:t xml:space="preserve">Please read the </w:t>
      </w:r>
      <w:hyperlink r:id="rId4">
        <w:r>
          <w:rPr>
            <w:rFonts w:ascii="Calibri" w:eastAsia="Calibri" w:hAnsi="Calibri" w:cs="Calibri"/>
            <w:color w:val="1155CC"/>
            <w:u w:val="single"/>
          </w:rPr>
          <w:t>Educator Workshop Proposal Page</w:t>
        </w:r>
      </w:hyperlink>
      <w:r>
        <w:rPr>
          <w:rFonts w:ascii="Calibri" w:eastAsia="Calibri" w:hAnsi="Calibri" w:cs="Calibri"/>
        </w:rPr>
        <w:t xml:space="preserve"> for more detailed information on the conference theme and timeline for submission.</w:t>
      </w:r>
    </w:p>
    <w:p w14:paraId="06616EBD" w14:textId="77777777" w:rsidR="00083440" w:rsidRDefault="00083440">
      <w:pPr>
        <w:spacing w:before="240" w:after="240" w:line="240" w:lineRule="auto"/>
        <w:rPr>
          <w:rFonts w:ascii="Times New Roman" w:eastAsia="Times New Roman" w:hAnsi="Times New Roman" w:cs="Times New Roman"/>
          <w:sz w:val="24"/>
          <w:szCs w:val="24"/>
        </w:rPr>
      </w:pPr>
    </w:p>
    <w:tbl>
      <w:tblPr>
        <w:tblStyle w:val="a"/>
        <w:tblW w:w="9340" w:type="dxa"/>
        <w:tblLayout w:type="fixed"/>
        <w:tblLook w:val="0400" w:firstRow="0" w:lastRow="0" w:firstColumn="0" w:lastColumn="0" w:noHBand="0" w:noVBand="1"/>
      </w:tblPr>
      <w:tblGrid>
        <w:gridCol w:w="2415"/>
        <w:gridCol w:w="6925"/>
      </w:tblGrid>
      <w:tr w:rsidR="00083440" w14:paraId="6C276127" w14:textId="77777777">
        <w:trPr>
          <w:trHeight w:val="276"/>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201C1" w14:textId="77777777" w:rsidR="00083440" w:rsidRDefault="00000000">
            <w:pPr>
              <w:spacing w:line="240" w:lineRule="auto"/>
              <w:rPr>
                <w:rFonts w:ascii="Times New Roman" w:eastAsia="Times New Roman" w:hAnsi="Times New Roman" w:cs="Times New Roman"/>
                <w:sz w:val="20"/>
                <w:szCs w:val="20"/>
              </w:rPr>
            </w:pPr>
            <w:r>
              <w:rPr>
                <w:rFonts w:ascii="Calibri" w:eastAsia="Calibri" w:hAnsi="Calibri" w:cs="Calibri"/>
                <w:b/>
                <w:sz w:val="16"/>
                <w:szCs w:val="16"/>
              </w:rPr>
              <w:t>Title of Workshop</w:t>
            </w:r>
          </w:p>
        </w:tc>
        <w:tc>
          <w:tcPr>
            <w:tcW w:w="6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A32B1" w14:textId="77777777" w:rsidR="00083440" w:rsidRDefault="00083440">
            <w:pPr>
              <w:spacing w:line="240" w:lineRule="auto"/>
              <w:rPr>
                <w:rFonts w:ascii="Times New Roman" w:eastAsia="Times New Roman" w:hAnsi="Times New Roman" w:cs="Times New Roman"/>
                <w:sz w:val="20"/>
                <w:szCs w:val="20"/>
              </w:rPr>
            </w:pPr>
          </w:p>
        </w:tc>
      </w:tr>
      <w:tr w:rsidR="00083440" w14:paraId="567E8F42" w14:textId="77777777">
        <w:trPr>
          <w:trHeight w:val="276"/>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6FF7E" w14:textId="77777777" w:rsidR="00083440" w:rsidRDefault="00000000">
            <w:pPr>
              <w:spacing w:line="240" w:lineRule="auto"/>
              <w:rPr>
                <w:rFonts w:ascii="Calibri" w:eastAsia="Calibri" w:hAnsi="Calibri" w:cs="Calibri"/>
                <w:b/>
                <w:sz w:val="16"/>
                <w:szCs w:val="16"/>
              </w:rPr>
            </w:pPr>
            <w:r>
              <w:rPr>
                <w:rFonts w:ascii="Calibri" w:eastAsia="Calibri" w:hAnsi="Calibri" w:cs="Calibri"/>
                <w:b/>
                <w:sz w:val="16"/>
                <w:szCs w:val="16"/>
              </w:rPr>
              <w:t>Workshop Description</w:t>
            </w:r>
          </w:p>
        </w:tc>
        <w:tc>
          <w:tcPr>
            <w:tcW w:w="6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45506" w14:textId="77777777" w:rsidR="00083440" w:rsidRDefault="00083440">
            <w:pPr>
              <w:spacing w:line="240" w:lineRule="auto"/>
              <w:rPr>
                <w:rFonts w:ascii="Times New Roman" w:eastAsia="Times New Roman" w:hAnsi="Times New Roman" w:cs="Times New Roman"/>
                <w:sz w:val="20"/>
                <w:szCs w:val="20"/>
              </w:rPr>
            </w:pPr>
          </w:p>
        </w:tc>
      </w:tr>
      <w:tr w:rsidR="00083440" w14:paraId="59EB08A4" w14:textId="77777777">
        <w:trPr>
          <w:trHeight w:val="276"/>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ACD23" w14:textId="77777777" w:rsidR="00083440" w:rsidRDefault="00000000">
            <w:pPr>
              <w:spacing w:line="240" w:lineRule="auto"/>
              <w:rPr>
                <w:rFonts w:ascii="Times New Roman" w:eastAsia="Times New Roman" w:hAnsi="Times New Roman" w:cs="Times New Roman"/>
                <w:sz w:val="20"/>
                <w:szCs w:val="20"/>
              </w:rPr>
            </w:pPr>
            <w:r>
              <w:rPr>
                <w:rFonts w:ascii="Calibri" w:eastAsia="Calibri" w:hAnsi="Calibri" w:cs="Calibri"/>
                <w:b/>
                <w:sz w:val="16"/>
                <w:szCs w:val="16"/>
              </w:rPr>
              <w:t>Name(s) of Presenter(s)</w:t>
            </w:r>
          </w:p>
        </w:tc>
        <w:tc>
          <w:tcPr>
            <w:tcW w:w="6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CA2B6" w14:textId="77777777" w:rsidR="00083440" w:rsidRDefault="00083440">
            <w:pPr>
              <w:spacing w:line="240" w:lineRule="auto"/>
              <w:rPr>
                <w:rFonts w:ascii="Times New Roman" w:eastAsia="Times New Roman" w:hAnsi="Times New Roman" w:cs="Times New Roman"/>
                <w:sz w:val="20"/>
                <w:szCs w:val="20"/>
              </w:rPr>
            </w:pPr>
          </w:p>
        </w:tc>
      </w:tr>
      <w:tr w:rsidR="00083440" w14:paraId="3267ED21" w14:textId="77777777">
        <w:trPr>
          <w:trHeight w:val="276"/>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76454" w14:textId="77777777" w:rsidR="00083440" w:rsidRDefault="00000000">
            <w:pPr>
              <w:spacing w:line="240" w:lineRule="auto"/>
              <w:rPr>
                <w:rFonts w:ascii="Calibri" w:eastAsia="Calibri" w:hAnsi="Calibri" w:cs="Calibri"/>
                <w:b/>
                <w:sz w:val="16"/>
                <w:szCs w:val="16"/>
              </w:rPr>
            </w:pPr>
            <w:r>
              <w:rPr>
                <w:rFonts w:ascii="Calibri" w:eastAsia="Calibri" w:hAnsi="Calibri" w:cs="Calibri"/>
                <w:b/>
                <w:sz w:val="16"/>
                <w:szCs w:val="16"/>
              </w:rPr>
              <w:t>Target Audience</w:t>
            </w:r>
          </w:p>
        </w:tc>
        <w:tc>
          <w:tcPr>
            <w:tcW w:w="6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0C1CF" w14:textId="77777777" w:rsidR="00083440" w:rsidRDefault="00083440">
            <w:pPr>
              <w:spacing w:line="240" w:lineRule="auto"/>
              <w:rPr>
                <w:rFonts w:ascii="Times New Roman" w:eastAsia="Times New Roman" w:hAnsi="Times New Roman" w:cs="Times New Roman"/>
                <w:sz w:val="20"/>
                <w:szCs w:val="20"/>
              </w:rPr>
            </w:pPr>
          </w:p>
        </w:tc>
      </w:tr>
    </w:tbl>
    <w:p w14:paraId="5800D70A" w14:textId="77777777" w:rsidR="00083440" w:rsidRDefault="00083440">
      <w:pPr>
        <w:spacing w:line="240" w:lineRule="auto"/>
        <w:rPr>
          <w:rFonts w:ascii="Times New Roman" w:eastAsia="Times New Roman" w:hAnsi="Times New Roman" w:cs="Times New Roman"/>
          <w:sz w:val="24"/>
          <w:szCs w:val="24"/>
        </w:rPr>
      </w:pPr>
    </w:p>
    <w:p w14:paraId="3346827C" w14:textId="77777777" w:rsidR="00083440" w:rsidRDefault="00083440">
      <w:pPr>
        <w:spacing w:line="240" w:lineRule="auto"/>
        <w:rPr>
          <w:rFonts w:ascii="Times New Roman" w:eastAsia="Times New Roman" w:hAnsi="Times New Roman" w:cs="Times New Roman"/>
          <w:sz w:val="24"/>
          <w:szCs w:val="24"/>
        </w:rPr>
      </w:pPr>
    </w:p>
    <w:tbl>
      <w:tblPr>
        <w:tblStyle w:val="a0"/>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7465"/>
        <w:gridCol w:w="471"/>
        <w:gridCol w:w="471"/>
        <w:gridCol w:w="471"/>
        <w:gridCol w:w="472"/>
      </w:tblGrid>
      <w:tr w:rsidR="00083440" w14:paraId="76059FE1" w14:textId="77777777" w:rsidTr="0008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33089F72" w14:textId="77777777" w:rsidR="00083440" w:rsidRDefault="00000000">
            <w:pPr>
              <w:jc w:val="center"/>
              <w:rPr>
                <w:rFonts w:ascii="Calibri" w:eastAsia="Calibri" w:hAnsi="Calibri" w:cs="Calibri"/>
                <w:sz w:val="20"/>
                <w:szCs w:val="20"/>
              </w:rPr>
            </w:pPr>
            <w:r>
              <w:rPr>
                <w:rFonts w:ascii="Calibri" w:eastAsia="Calibri" w:hAnsi="Calibri" w:cs="Calibri"/>
                <w:sz w:val="20"/>
                <w:szCs w:val="20"/>
              </w:rPr>
              <w:t>Please evaluate this workshop by marking the score for the following elements:</w:t>
            </w:r>
          </w:p>
          <w:p w14:paraId="6CD9AE6E" w14:textId="77777777" w:rsidR="00083440" w:rsidRDefault="00000000">
            <w:pPr>
              <w:jc w:val="center"/>
              <w:rPr>
                <w:rFonts w:ascii="Times New Roman" w:eastAsia="Times New Roman" w:hAnsi="Times New Roman" w:cs="Times New Roman"/>
                <w:sz w:val="20"/>
                <w:szCs w:val="20"/>
              </w:rPr>
            </w:pPr>
            <w:r>
              <w:rPr>
                <w:rFonts w:ascii="Calibri" w:eastAsia="Calibri" w:hAnsi="Calibri" w:cs="Calibri"/>
                <w:sz w:val="20"/>
                <w:szCs w:val="20"/>
              </w:rPr>
              <w:t>1-Strongly Disagree      2-Disagree     3-Agree     4-Strongly Agree</w:t>
            </w:r>
          </w:p>
        </w:tc>
      </w:tr>
      <w:tr w:rsidR="00083440" w14:paraId="5A3582EF"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50D3668F" w14:textId="77777777" w:rsidR="00083440" w:rsidRDefault="00083440">
            <w:pPr>
              <w:rPr>
                <w:rFonts w:ascii="Times New Roman" w:eastAsia="Times New Roman" w:hAnsi="Times New Roman" w:cs="Times New Roman"/>
                <w:sz w:val="20"/>
                <w:szCs w:val="20"/>
              </w:rPr>
            </w:pPr>
          </w:p>
        </w:tc>
        <w:tc>
          <w:tcPr>
            <w:tcW w:w="471" w:type="dxa"/>
          </w:tcPr>
          <w:p w14:paraId="59126479" w14:textId="77777777" w:rsidR="00083440" w:rsidRDefault="00000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p>
        </w:tc>
        <w:tc>
          <w:tcPr>
            <w:tcW w:w="471" w:type="dxa"/>
          </w:tcPr>
          <w:p w14:paraId="31A55EB5" w14:textId="77777777" w:rsidR="00083440" w:rsidRDefault="00000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w:t>
            </w:r>
          </w:p>
        </w:tc>
        <w:tc>
          <w:tcPr>
            <w:tcW w:w="471" w:type="dxa"/>
          </w:tcPr>
          <w:p w14:paraId="302F1D0C" w14:textId="77777777" w:rsidR="00083440" w:rsidRDefault="00000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c>
          <w:tcPr>
            <w:tcW w:w="472" w:type="dxa"/>
          </w:tcPr>
          <w:p w14:paraId="1A7A204A" w14:textId="77777777" w:rsidR="00083440" w:rsidRDefault="0000000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w:t>
            </w:r>
          </w:p>
        </w:tc>
      </w:tr>
      <w:tr w:rsidR="00083440" w14:paraId="25D75DE5"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51ECF2AD" w14:textId="77777777" w:rsidR="00083440" w:rsidRDefault="00000000">
            <w:pPr>
              <w:rPr>
                <w:rFonts w:ascii="Calibri" w:eastAsia="Calibri" w:hAnsi="Calibri" w:cs="Calibri"/>
                <w:sz w:val="18"/>
                <w:szCs w:val="18"/>
              </w:rPr>
            </w:pPr>
            <w:r>
              <w:rPr>
                <w:rFonts w:ascii="Calibri" w:eastAsia="Calibri" w:hAnsi="Calibri" w:cs="Calibri"/>
                <w:b w:val="0"/>
                <w:sz w:val="18"/>
                <w:szCs w:val="18"/>
              </w:rPr>
              <w:t>The title and description of the workshop are accurate to the information presented</w:t>
            </w:r>
          </w:p>
        </w:tc>
        <w:tc>
          <w:tcPr>
            <w:tcW w:w="471" w:type="dxa"/>
          </w:tcPr>
          <w:p w14:paraId="0A26A740"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07EAF1E8"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5B4F18D6"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2" w:type="dxa"/>
          </w:tcPr>
          <w:p w14:paraId="0478B57E"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083440" w14:paraId="2D730440"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5239D9BB" w14:textId="77777777" w:rsidR="00083440" w:rsidRDefault="00000000">
            <w:pPr>
              <w:rPr>
                <w:rFonts w:ascii="Calibri" w:eastAsia="Calibri" w:hAnsi="Calibri" w:cs="Calibri"/>
                <w:sz w:val="18"/>
                <w:szCs w:val="18"/>
              </w:rPr>
            </w:pPr>
            <w:r>
              <w:rPr>
                <w:rFonts w:ascii="Calibri" w:eastAsia="Calibri" w:hAnsi="Calibri" w:cs="Calibri"/>
                <w:b w:val="0"/>
                <w:sz w:val="18"/>
                <w:szCs w:val="18"/>
              </w:rPr>
              <w:t>The presenter(s) is/are knowledgeable about the topic presented</w:t>
            </w:r>
          </w:p>
        </w:tc>
        <w:tc>
          <w:tcPr>
            <w:tcW w:w="471" w:type="dxa"/>
          </w:tcPr>
          <w:p w14:paraId="1062B5FA"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35EBDF89"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34EB4896"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2" w:type="dxa"/>
          </w:tcPr>
          <w:p w14:paraId="414C76B6"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083440" w14:paraId="197FD205"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3076E6D0" w14:textId="77777777" w:rsidR="00083440" w:rsidRDefault="00000000">
            <w:pPr>
              <w:rPr>
                <w:rFonts w:ascii="Calibri" w:eastAsia="Calibri" w:hAnsi="Calibri" w:cs="Calibri"/>
                <w:sz w:val="18"/>
                <w:szCs w:val="18"/>
              </w:rPr>
            </w:pPr>
            <w:r>
              <w:rPr>
                <w:rFonts w:ascii="Calibri" w:eastAsia="Calibri" w:hAnsi="Calibri" w:cs="Calibri"/>
                <w:b w:val="0"/>
                <w:sz w:val="18"/>
                <w:szCs w:val="18"/>
              </w:rPr>
              <w:t>The presentation is well paced/well timed</w:t>
            </w:r>
          </w:p>
        </w:tc>
        <w:tc>
          <w:tcPr>
            <w:tcW w:w="471" w:type="dxa"/>
          </w:tcPr>
          <w:p w14:paraId="5C81920D"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71CCEA6A"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5D49E1B6"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2" w:type="dxa"/>
          </w:tcPr>
          <w:p w14:paraId="7664F109"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083440" w14:paraId="0ED341ED"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57A8C515" w14:textId="77777777" w:rsidR="00083440" w:rsidRDefault="00000000">
            <w:pPr>
              <w:rPr>
                <w:rFonts w:ascii="Calibri" w:eastAsia="Calibri" w:hAnsi="Calibri" w:cs="Calibri"/>
                <w:sz w:val="18"/>
                <w:szCs w:val="18"/>
              </w:rPr>
            </w:pPr>
            <w:r>
              <w:rPr>
                <w:rFonts w:ascii="Calibri" w:eastAsia="Calibri" w:hAnsi="Calibri" w:cs="Calibri"/>
                <w:b w:val="0"/>
                <w:sz w:val="18"/>
                <w:szCs w:val="18"/>
              </w:rPr>
              <w:t>The presenter(s) speak(s) clearly, audibly, and well-paced</w:t>
            </w:r>
          </w:p>
        </w:tc>
        <w:tc>
          <w:tcPr>
            <w:tcW w:w="471" w:type="dxa"/>
          </w:tcPr>
          <w:p w14:paraId="009DAA79"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3BA19064"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402D1B27"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2" w:type="dxa"/>
          </w:tcPr>
          <w:p w14:paraId="1D778FC5"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083440" w14:paraId="3B9D726C"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5994CDE7" w14:textId="77777777" w:rsidR="00083440" w:rsidRDefault="00000000">
            <w:pPr>
              <w:rPr>
                <w:rFonts w:ascii="Calibri" w:eastAsia="Calibri" w:hAnsi="Calibri" w:cs="Calibri"/>
                <w:sz w:val="18"/>
                <w:szCs w:val="18"/>
              </w:rPr>
            </w:pPr>
            <w:r>
              <w:rPr>
                <w:rFonts w:ascii="Calibri" w:eastAsia="Calibri" w:hAnsi="Calibri" w:cs="Calibri"/>
                <w:b w:val="0"/>
                <w:sz w:val="18"/>
                <w:szCs w:val="18"/>
              </w:rPr>
              <w:t>Participants are actively engaged throughout the workshop</w:t>
            </w:r>
          </w:p>
        </w:tc>
        <w:tc>
          <w:tcPr>
            <w:tcW w:w="471" w:type="dxa"/>
          </w:tcPr>
          <w:p w14:paraId="3CAC0896"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2ED22B06"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4FC9586D"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2" w:type="dxa"/>
          </w:tcPr>
          <w:p w14:paraId="7A521FDE"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083440" w14:paraId="10101A46"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223B6CEE" w14:textId="77777777" w:rsidR="00083440" w:rsidRDefault="00000000">
            <w:pPr>
              <w:rPr>
                <w:rFonts w:ascii="Calibri" w:eastAsia="Calibri" w:hAnsi="Calibri" w:cs="Calibri"/>
                <w:sz w:val="18"/>
                <w:szCs w:val="18"/>
              </w:rPr>
            </w:pPr>
            <w:r>
              <w:rPr>
                <w:rFonts w:ascii="Calibri" w:eastAsia="Calibri" w:hAnsi="Calibri" w:cs="Calibri"/>
                <w:b w:val="0"/>
                <w:sz w:val="18"/>
                <w:szCs w:val="18"/>
              </w:rPr>
              <w:t>Participants have opportunities for dialogue/discussion with presenter(s) and colleagues</w:t>
            </w:r>
          </w:p>
        </w:tc>
        <w:tc>
          <w:tcPr>
            <w:tcW w:w="471" w:type="dxa"/>
          </w:tcPr>
          <w:p w14:paraId="5CCEBC2D"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021602C3"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2174A259"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2" w:type="dxa"/>
          </w:tcPr>
          <w:p w14:paraId="1284E9F5"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083440" w14:paraId="148B9181"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54CCA0BB" w14:textId="77777777" w:rsidR="00083440" w:rsidRDefault="00000000">
            <w:pPr>
              <w:rPr>
                <w:rFonts w:ascii="Calibri" w:eastAsia="Calibri" w:hAnsi="Calibri" w:cs="Calibri"/>
                <w:sz w:val="18"/>
                <w:szCs w:val="18"/>
              </w:rPr>
            </w:pPr>
            <w:r>
              <w:rPr>
                <w:rFonts w:ascii="Calibri" w:eastAsia="Calibri" w:hAnsi="Calibri" w:cs="Calibri"/>
                <w:b w:val="0"/>
                <w:sz w:val="18"/>
                <w:szCs w:val="18"/>
              </w:rPr>
              <w:t xml:space="preserve">Participants have opportunities for reflection, application, and sharing </w:t>
            </w:r>
          </w:p>
        </w:tc>
        <w:tc>
          <w:tcPr>
            <w:tcW w:w="471" w:type="dxa"/>
          </w:tcPr>
          <w:p w14:paraId="493F13B4"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13E3BE34"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23049441"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2" w:type="dxa"/>
          </w:tcPr>
          <w:p w14:paraId="01B84068"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083440" w14:paraId="4A0FE6F6"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4959AC6D" w14:textId="77777777" w:rsidR="00083440" w:rsidRDefault="00000000">
            <w:pPr>
              <w:rPr>
                <w:rFonts w:ascii="Calibri" w:eastAsia="Calibri" w:hAnsi="Calibri" w:cs="Calibri"/>
                <w:sz w:val="18"/>
                <w:szCs w:val="18"/>
              </w:rPr>
            </w:pPr>
            <w:r>
              <w:rPr>
                <w:rFonts w:ascii="Calibri" w:eastAsia="Calibri" w:hAnsi="Calibri" w:cs="Calibri"/>
                <w:b w:val="0"/>
                <w:sz w:val="18"/>
                <w:szCs w:val="18"/>
              </w:rPr>
              <w:t>Participants leave the workshop with a “take away” that they can apply in their schools/professions</w:t>
            </w:r>
          </w:p>
        </w:tc>
        <w:tc>
          <w:tcPr>
            <w:tcW w:w="471" w:type="dxa"/>
          </w:tcPr>
          <w:p w14:paraId="1038A2AC"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67C5687D"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1B46729B"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2" w:type="dxa"/>
          </w:tcPr>
          <w:p w14:paraId="78A76D10"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083440" w14:paraId="4F71C3DF"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5F1C57C9" w14:textId="77777777" w:rsidR="00083440" w:rsidRDefault="00000000">
            <w:pPr>
              <w:rPr>
                <w:rFonts w:ascii="Calibri" w:eastAsia="Calibri" w:hAnsi="Calibri" w:cs="Calibri"/>
                <w:sz w:val="18"/>
                <w:szCs w:val="18"/>
              </w:rPr>
            </w:pPr>
            <w:r>
              <w:rPr>
                <w:rFonts w:ascii="Calibri" w:eastAsia="Calibri" w:hAnsi="Calibri" w:cs="Calibri"/>
                <w:b w:val="0"/>
                <w:sz w:val="18"/>
                <w:szCs w:val="18"/>
              </w:rPr>
              <w:t>Handouts, visuals, and supporting materials are well-designed and aid the workshop</w:t>
            </w:r>
          </w:p>
        </w:tc>
        <w:tc>
          <w:tcPr>
            <w:tcW w:w="471" w:type="dxa"/>
          </w:tcPr>
          <w:p w14:paraId="5D60B3DA"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61E0995F"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0068AFED"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2" w:type="dxa"/>
          </w:tcPr>
          <w:p w14:paraId="4B31C57A"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083440" w14:paraId="139167BC"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5A740F1D" w14:textId="77777777" w:rsidR="00083440" w:rsidRDefault="00000000">
            <w:pPr>
              <w:rPr>
                <w:rFonts w:ascii="Calibri" w:eastAsia="Calibri" w:hAnsi="Calibri" w:cs="Calibri"/>
                <w:sz w:val="18"/>
                <w:szCs w:val="18"/>
              </w:rPr>
            </w:pPr>
            <w:r>
              <w:rPr>
                <w:rFonts w:ascii="Calibri" w:eastAsia="Calibri" w:hAnsi="Calibri" w:cs="Calibri"/>
                <w:b w:val="0"/>
                <w:sz w:val="18"/>
                <w:szCs w:val="18"/>
              </w:rPr>
              <w:t xml:space="preserve">Workshop is based on current practice and/or research </w:t>
            </w:r>
          </w:p>
        </w:tc>
        <w:tc>
          <w:tcPr>
            <w:tcW w:w="471" w:type="dxa"/>
          </w:tcPr>
          <w:p w14:paraId="3174A1DB"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62720BA0"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4C34D463"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2" w:type="dxa"/>
          </w:tcPr>
          <w:p w14:paraId="21C4BCF3"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083440" w14:paraId="7D07E7EB"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4C454647" w14:textId="77777777" w:rsidR="00083440" w:rsidRDefault="00000000">
            <w:pPr>
              <w:rPr>
                <w:rFonts w:ascii="Calibri" w:eastAsia="Calibri" w:hAnsi="Calibri" w:cs="Calibri"/>
                <w:sz w:val="18"/>
                <w:szCs w:val="18"/>
              </w:rPr>
            </w:pPr>
            <w:r>
              <w:rPr>
                <w:rFonts w:ascii="Calibri" w:eastAsia="Calibri" w:hAnsi="Calibri" w:cs="Calibri"/>
                <w:b w:val="0"/>
                <w:sz w:val="18"/>
                <w:szCs w:val="18"/>
              </w:rPr>
              <w:t>Workshop enhances professional practice and/or student learning</w:t>
            </w:r>
          </w:p>
        </w:tc>
        <w:tc>
          <w:tcPr>
            <w:tcW w:w="471" w:type="dxa"/>
          </w:tcPr>
          <w:p w14:paraId="18A5E75D"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2FA99EE5"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1" w:type="dxa"/>
          </w:tcPr>
          <w:p w14:paraId="1941954E"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472" w:type="dxa"/>
          </w:tcPr>
          <w:p w14:paraId="04098A36" w14:textId="77777777" w:rsidR="00083440" w:rsidRDefault="000834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083440" w14:paraId="79BDBC73" w14:textId="77777777" w:rsidTr="0008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33592C51" w14:textId="77777777" w:rsidR="00083440" w:rsidRDefault="00000000">
            <w:pPr>
              <w:rPr>
                <w:rFonts w:ascii="Calibri" w:eastAsia="Calibri" w:hAnsi="Calibri" w:cs="Calibri"/>
                <w:sz w:val="18"/>
                <w:szCs w:val="18"/>
              </w:rPr>
            </w:pPr>
            <w:r>
              <w:rPr>
                <w:rFonts w:ascii="Calibri" w:eastAsia="Calibri" w:hAnsi="Calibri" w:cs="Calibri"/>
                <w:b w:val="0"/>
                <w:sz w:val="18"/>
                <w:szCs w:val="18"/>
              </w:rPr>
              <w:t>Workshop relates to the conference theme</w:t>
            </w:r>
          </w:p>
        </w:tc>
        <w:tc>
          <w:tcPr>
            <w:tcW w:w="471" w:type="dxa"/>
          </w:tcPr>
          <w:p w14:paraId="7F05E255"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1FC8DEF3"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1" w:type="dxa"/>
          </w:tcPr>
          <w:p w14:paraId="781DE4B8"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472" w:type="dxa"/>
          </w:tcPr>
          <w:p w14:paraId="2DDC5BE2" w14:textId="77777777" w:rsidR="00083440" w:rsidRDefault="0008344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083440" w14:paraId="713B49BC" w14:textId="77777777" w:rsidTr="00083440">
        <w:tc>
          <w:tcPr>
            <w:cnfStyle w:val="001000000000" w:firstRow="0" w:lastRow="0" w:firstColumn="1" w:lastColumn="0" w:oddVBand="0" w:evenVBand="0" w:oddHBand="0" w:evenHBand="0" w:firstRowFirstColumn="0" w:firstRowLastColumn="0" w:lastRowFirstColumn="0" w:lastRowLastColumn="0"/>
            <w:tcW w:w="7465" w:type="dxa"/>
          </w:tcPr>
          <w:p w14:paraId="7EF36F53" w14:textId="77777777" w:rsidR="00083440" w:rsidRDefault="00000000">
            <w:pPr>
              <w:rPr>
                <w:rFonts w:ascii="Calibri" w:eastAsia="Calibri" w:hAnsi="Calibri" w:cs="Calibri"/>
                <w:sz w:val="18"/>
                <w:szCs w:val="18"/>
              </w:rPr>
            </w:pPr>
            <w:r>
              <w:rPr>
                <w:rFonts w:ascii="Calibri" w:eastAsia="Calibri" w:hAnsi="Calibri" w:cs="Calibri"/>
                <w:sz w:val="18"/>
                <w:szCs w:val="18"/>
              </w:rPr>
              <w:t>TOTAL PRESENTATION SCORE</w:t>
            </w:r>
          </w:p>
        </w:tc>
        <w:tc>
          <w:tcPr>
            <w:tcW w:w="1885" w:type="dxa"/>
            <w:gridSpan w:val="4"/>
          </w:tcPr>
          <w:p w14:paraId="5C02C48D" w14:textId="77777777" w:rsidR="00083440" w:rsidRDefault="0008344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p>
        </w:tc>
      </w:tr>
    </w:tbl>
    <w:p w14:paraId="0A889C73" w14:textId="77777777" w:rsidR="00083440" w:rsidRDefault="00083440">
      <w:pPr>
        <w:spacing w:line="240" w:lineRule="auto"/>
        <w:rPr>
          <w:rFonts w:ascii="Times New Roman" w:eastAsia="Times New Roman" w:hAnsi="Times New Roman" w:cs="Times New Roman"/>
          <w:sz w:val="20"/>
          <w:szCs w:val="20"/>
        </w:rPr>
      </w:pPr>
    </w:p>
    <w:tbl>
      <w:tblPr>
        <w:tblStyle w:val="a1"/>
        <w:tblW w:w="935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7991"/>
        <w:gridCol w:w="649"/>
        <w:gridCol w:w="715"/>
      </w:tblGrid>
      <w:tr w:rsidR="00083440" w14:paraId="6963F1EA" w14:textId="77777777">
        <w:tc>
          <w:tcPr>
            <w:tcW w:w="7990" w:type="dxa"/>
          </w:tcPr>
          <w:p w14:paraId="35E691AA" w14:textId="77777777" w:rsidR="00083440" w:rsidRDefault="00000000">
            <w:pPr>
              <w:rPr>
                <w:rFonts w:ascii="Calibri" w:eastAsia="Calibri" w:hAnsi="Calibri" w:cs="Calibri"/>
                <w:sz w:val="18"/>
                <w:szCs w:val="18"/>
              </w:rPr>
            </w:pPr>
            <w:r>
              <w:rPr>
                <w:rFonts w:ascii="Calibri" w:eastAsia="Calibri" w:hAnsi="Calibri" w:cs="Calibri"/>
                <w:sz w:val="18"/>
                <w:szCs w:val="18"/>
              </w:rPr>
              <w:t>The inclusion of this presentation would greatly benefit the professional learning of the intended audience</w:t>
            </w:r>
          </w:p>
        </w:tc>
        <w:tc>
          <w:tcPr>
            <w:tcW w:w="649" w:type="dxa"/>
          </w:tcPr>
          <w:p w14:paraId="696EEED6" w14:textId="77777777" w:rsidR="00083440" w:rsidRDefault="00000000">
            <w:pPr>
              <w:jc w:val="center"/>
              <w:rPr>
                <w:rFonts w:ascii="Times New Roman" w:eastAsia="Times New Roman" w:hAnsi="Times New Roman" w:cs="Times New Roman"/>
                <w:sz w:val="20"/>
                <w:szCs w:val="20"/>
              </w:rPr>
            </w:pPr>
            <w:r>
              <w:rPr>
                <w:rFonts w:ascii="Calibri" w:eastAsia="Calibri" w:hAnsi="Calibri" w:cs="Calibri"/>
                <w:sz w:val="18"/>
                <w:szCs w:val="18"/>
              </w:rPr>
              <w:t>YES</w:t>
            </w:r>
          </w:p>
        </w:tc>
        <w:tc>
          <w:tcPr>
            <w:tcW w:w="715" w:type="dxa"/>
          </w:tcPr>
          <w:p w14:paraId="5FCD7DE7" w14:textId="77777777" w:rsidR="00083440" w:rsidRDefault="00000000">
            <w:pPr>
              <w:jc w:val="center"/>
              <w:rPr>
                <w:rFonts w:ascii="Times New Roman" w:eastAsia="Times New Roman" w:hAnsi="Times New Roman" w:cs="Times New Roman"/>
                <w:sz w:val="20"/>
                <w:szCs w:val="20"/>
              </w:rPr>
            </w:pPr>
            <w:r>
              <w:rPr>
                <w:rFonts w:ascii="Calibri" w:eastAsia="Calibri" w:hAnsi="Calibri" w:cs="Calibri"/>
                <w:sz w:val="18"/>
                <w:szCs w:val="18"/>
              </w:rPr>
              <w:t>NO</w:t>
            </w:r>
          </w:p>
        </w:tc>
      </w:tr>
      <w:tr w:rsidR="00083440" w14:paraId="716D82A7" w14:textId="77777777">
        <w:tc>
          <w:tcPr>
            <w:tcW w:w="7990" w:type="dxa"/>
          </w:tcPr>
          <w:p w14:paraId="3A448689" w14:textId="77777777" w:rsidR="00083440" w:rsidRDefault="00000000">
            <w:pPr>
              <w:rPr>
                <w:rFonts w:ascii="Calibri" w:eastAsia="Calibri" w:hAnsi="Calibri" w:cs="Calibri"/>
                <w:sz w:val="18"/>
                <w:szCs w:val="18"/>
              </w:rPr>
            </w:pPr>
            <w:r>
              <w:rPr>
                <w:rFonts w:ascii="Calibri" w:eastAsia="Calibri" w:hAnsi="Calibri" w:cs="Calibri"/>
                <w:sz w:val="18"/>
                <w:szCs w:val="18"/>
              </w:rPr>
              <w:t>The inclusion of this presentation would reflect well on our school’s reputation</w:t>
            </w:r>
          </w:p>
        </w:tc>
        <w:tc>
          <w:tcPr>
            <w:tcW w:w="649" w:type="dxa"/>
          </w:tcPr>
          <w:p w14:paraId="71E9F827" w14:textId="77777777" w:rsidR="00083440" w:rsidRDefault="00000000">
            <w:pPr>
              <w:jc w:val="center"/>
              <w:rPr>
                <w:rFonts w:ascii="Calibri" w:eastAsia="Calibri" w:hAnsi="Calibri" w:cs="Calibri"/>
                <w:sz w:val="18"/>
                <w:szCs w:val="18"/>
              </w:rPr>
            </w:pPr>
            <w:r>
              <w:rPr>
                <w:rFonts w:ascii="Calibri" w:eastAsia="Calibri" w:hAnsi="Calibri" w:cs="Calibri"/>
                <w:sz w:val="18"/>
                <w:szCs w:val="18"/>
              </w:rPr>
              <w:t>YES</w:t>
            </w:r>
          </w:p>
        </w:tc>
        <w:tc>
          <w:tcPr>
            <w:tcW w:w="715" w:type="dxa"/>
          </w:tcPr>
          <w:p w14:paraId="37E1EDD3" w14:textId="77777777" w:rsidR="00083440" w:rsidRDefault="00000000">
            <w:pPr>
              <w:jc w:val="center"/>
              <w:rPr>
                <w:rFonts w:ascii="Calibri" w:eastAsia="Calibri" w:hAnsi="Calibri" w:cs="Calibri"/>
                <w:sz w:val="18"/>
                <w:szCs w:val="18"/>
              </w:rPr>
            </w:pPr>
            <w:r>
              <w:rPr>
                <w:rFonts w:ascii="Calibri" w:eastAsia="Calibri" w:hAnsi="Calibri" w:cs="Calibri"/>
                <w:sz w:val="18"/>
                <w:szCs w:val="18"/>
              </w:rPr>
              <w:t>NO</w:t>
            </w:r>
          </w:p>
        </w:tc>
      </w:tr>
    </w:tbl>
    <w:p w14:paraId="113A3A0E" w14:textId="77777777" w:rsidR="00083440" w:rsidRDefault="00083440">
      <w:pPr>
        <w:spacing w:line="240" w:lineRule="auto"/>
        <w:rPr>
          <w:rFonts w:ascii="Times New Roman" w:eastAsia="Times New Roman" w:hAnsi="Times New Roman" w:cs="Times New Roman"/>
          <w:sz w:val="24"/>
          <w:szCs w:val="24"/>
        </w:rPr>
      </w:pPr>
    </w:p>
    <w:p w14:paraId="01D1E875" w14:textId="77777777" w:rsidR="00083440" w:rsidRDefault="00083440">
      <w:pPr>
        <w:spacing w:line="240" w:lineRule="auto"/>
        <w:rPr>
          <w:rFonts w:ascii="Calibri" w:eastAsia="Calibri" w:hAnsi="Calibri" w:cs="Calibri"/>
          <w:i/>
        </w:rPr>
      </w:pPr>
    </w:p>
    <w:p w14:paraId="6CCF7AE9" w14:textId="77777777" w:rsidR="00083440" w:rsidRDefault="00083440"/>
    <w:sectPr w:rsidR="000834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40"/>
    <w:rsid w:val="00083440"/>
    <w:rsid w:val="00B6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1C46"/>
  <w15:docId w15:val="{21CA78C4-2ADB-4854-8A65-7BE652E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rPr>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line="240" w:lineRule="auto"/>
    </w:pPr>
    <w:rPr>
      <w:color w:val="000000"/>
    </w:rPr>
    <w:tblPr>
      <w:tblStyleRowBandSize w:val="1"/>
      <w:tblStyleColBandSize w:val="1"/>
    </w:tblPr>
  </w:style>
  <w:style w:type="paragraph" w:styleId="NoSpacing">
    <w:name w:val="No Spacing"/>
    <w:uiPriority w:val="1"/>
    <w:qFormat/>
    <w:rsid w:val="00B649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isa.us/edcon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Slaton</dc:creator>
  <cp:lastModifiedBy>Adam Slaton</cp:lastModifiedBy>
  <cp:revision>2</cp:revision>
  <dcterms:created xsi:type="dcterms:W3CDTF">2022-08-16T13:49:00Z</dcterms:created>
  <dcterms:modified xsi:type="dcterms:W3CDTF">2022-08-16T13:49:00Z</dcterms:modified>
</cp:coreProperties>
</file>